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CCD" w:rsidRDefault="008A0CCD" w:rsidP="001A4500">
      <w:pPr>
        <w:outlineLvl w:val="0"/>
        <w:rPr>
          <w:color w:val="000000"/>
          <w:sz w:val="22"/>
          <w:szCs w:val="22"/>
          <w:lang w:val="en-CA"/>
        </w:rPr>
      </w:pPr>
    </w:p>
    <w:p w:rsidR="00205E64" w:rsidRPr="004A59A0" w:rsidRDefault="00EE05EE" w:rsidP="00205E64">
      <w:pPr>
        <w:jc w:val="center"/>
        <w:outlineLvl w:val="0"/>
        <w:rPr>
          <w:b/>
          <w:color w:val="000000"/>
          <w:sz w:val="36"/>
          <w:szCs w:val="36"/>
          <w:lang w:val="en-CA"/>
        </w:rPr>
      </w:pPr>
      <w:r>
        <w:rPr>
          <w:b/>
          <w:color w:val="000000"/>
          <w:sz w:val="36"/>
          <w:szCs w:val="36"/>
          <w:lang w:val="en-CA"/>
        </w:rPr>
        <w:t>AUTUMN</w:t>
      </w:r>
      <w:r w:rsidR="0096469D">
        <w:rPr>
          <w:b/>
          <w:color w:val="000000"/>
          <w:sz w:val="36"/>
          <w:szCs w:val="36"/>
          <w:lang w:val="en-CA"/>
        </w:rPr>
        <w:t xml:space="preserve"> </w:t>
      </w:r>
      <w:r w:rsidR="00205E64" w:rsidRPr="004A59A0">
        <w:rPr>
          <w:b/>
          <w:color w:val="000000"/>
          <w:sz w:val="36"/>
          <w:szCs w:val="36"/>
          <w:lang w:val="en-CA"/>
        </w:rPr>
        <w:t>BULLETIN</w:t>
      </w:r>
    </w:p>
    <w:p w:rsidR="00205E64" w:rsidRPr="004A59A0" w:rsidRDefault="00205E64" w:rsidP="00205E64">
      <w:pPr>
        <w:jc w:val="center"/>
        <w:outlineLvl w:val="0"/>
        <w:rPr>
          <w:b/>
          <w:color w:val="000000"/>
          <w:sz w:val="36"/>
          <w:szCs w:val="36"/>
          <w:lang w:val="en-CA"/>
        </w:rPr>
      </w:pPr>
      <w:r w:rsidRPr="004A59A0">
        <w:rPr>
          <w:b/>
          <w:color w:val="000000"/>
          <w:sz w:val="36"/>
          <w:szCs w:val="36"/>
          <w:lang w:val="en-CA"/>
        </w:rPr>
        <w:t>2019</w:t>
      </w:r>
    </w:p>
    <w:p w:rsidR="00FF5752" w:rsidRDefault="00FF5752" w:rsidP="00205E64">
      <w:pPr>
        <w:outlineLvl w:val="0"/>
        <w:rPr>
          <w:color w:val="000000"/>
          <w:sz w:val="36"/>
          <w:szCs w:val="36"/>
          <w:lang w:val="en-CA"/>
        </w:rPr>
      </w:pPr>
    </w:p>
    <w:p w:rsidR="00205E64" w:rsidRDefault="00FF5752" w:rsidP="008707D6">
      <w:pPr>
        <w:ind w:right="346"/>
        <w:jc w:val="both"/>
        <w:outlineLvl w:val="0"/>
        <w:rPr>
          <w:b/>
          <w:color w:val="000000"/>
          <w:sz w:val="32"/>
          <w:szCs w:val="32"/>
          <w:u w:val="single"/>
          <w:lang w:val="en-CA"/>
        </w:rPr>
      </w:pPr>
      <w:r w:rsidRPr="00D47AD9">
        <w:rPr>
          <w:b/>
          <w:color w:val="000000"/>
          <w:sz w:val="32"/>
          <w:szCs w:val="32"/>
          <w:u w:val="single"/>
          <w:lang w:val="en-CA"/>
        </w:rPr>
        <w:t>Visit by Mrs. Julie Madlin</w:t>
      </w:r>
    </w:p>
    <w:p w:rsidR="004631C8" w:rsidRDefault="004631C8" w:rsidP="008707D6">
      <w:pPr>
        <w:ind w:right="346"/>
        <w:jc w:val="both"/>
        <w:outlineLvl w:val="0"/>
        <w:rPr>
          <w:b/>
          <w:color w:val="000000"/>
          <w:sz w:val="32"/>
          <w:szCs w:val="32"/>
          <w:u w:val="single"/>
          <w:lang w:val="en-CA"/>
        </w:rPr>
      </w:pPr>
    </w:p>
    <w:p w:rsidR="00FF5752" w:rsidRPr="00FF5752" w:rsidRDefault="004631C8" w:rsidP="004631C8">
      <w:pPr>
        <w:ind w:right="346"/>
        <w:jc w:val="both"/>
        <w:outlineLvl w:val="0"/>
        <w:rPr>
          <w:color w:val="1D2228"/>
          <w:sz w:val="28"/>
          <w:szCs w:val="28"/>
        </w:rPr>
      </w:pPr>
      <w:r>
        <w:rPr>
          <w:noProof/>
          <w:color w:val="1D2228"/>
          <w:sz w:val="28"/>
          <w:szCs w:val="28"/>
          <w:lang w:val="en-CA" w:eastAsia="en-C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4305300</wp:posOffset>
            </wp:positionH>
            <wp:positionV relativeFrom="margin">
              <wp:posOffset>1945640</wp:posOffset>
            </wp:positionV>
            <wp:extent cx="1609725" cy="1666875"/>
            <wp:effectExtent l="38100" t="57150" r="123825" b="104775"/>
            <wp:wrapSquare wrapText="bothSides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666875"/>
                    </a:xfrm>
                    <a:prstGeom prst="rect">
                      <a:avLst/>
                    </a:prstGeom>
                    <a:ln w="38100" cap="sq">
                      <a:solidFill>
                        <a:schemeClr val="accent2">
                          <a:lumMod val="75000"/>
                        </a:schemeClr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FF5752" w:rsidRPr="00FF5752">
        <w:rPr>
          <w:color w:val="1D2228"/>
          <w:sz w:val="28"/>
          <w:szCs w:val="28"/>
        </w:rPr>
        <w:t>Saturday, October 19, 2019 was a very important day for The Venerable Michael McGivney Honoris</w:t>
      </w:r>
      <w:r w:rsidR="008707D6">
        <w:rPr>
          <w:color w:val="1D2228"/>
          <w:sz w:val="28"/>
          <w:szCs w:val="28"/>
        </w:rPr>
        <w:t xml:space="preserve">.  </w:t>
      </w:r>
      <w:r w:rsidR="00FF5752" w:rsidRPr="00FF5752">
        <w:rPr>
          <w:color w:val="1D2228"/>
          <w:sz w:val="28"/>
          <w:szCs w:val="28"/>
        </w:rPr>
        <w:t xml:space="preserve">Mrs. Julie Madlin, a cousin of Fr. McGivney and her husband Patrick visited The Honoris.  All our Committee that were available visited with her. </w:t>
      </w:r>
    </w:p>
    <w:p w:rsidR="00FF5752" w:rsidRPr="00FF5752" w:rsidRDefault="00FF5752" w:rsidP="006D55C7">
      <w:pPr>
        <w:shd w:val="clear" w:color="auto" w:fill="FFFFFF"/>
        <w:jc w:val="both"/>
        <w:rPr>
          <w:color w:val="1D2228"/>
          <w:sz w:val="28"/>
          <w:szCs w:val="28"/>
        </w:rPr>
      </w:pPr>
    </w:p>
    <w:p w:rsidR="00FF5752" w:rsidRPr="00FF5752" w:rsidRDefault="00FF5752" w:rsidP="006D55C7">
      <w:pPr>
        <w:shd w:val="clear" w:color="auto" w:fill="FFFFFF"/>
        <w:tabs>
          <w:tab w:val="left" w:pos="9720"/>
        </w:tabs>
        <w:jc w:val="both"/>
        <w:rPr>
          <w:color w:val="1D2228"/>
          <w:sz w:val="28"/>
          <w:szCs w:val="28"/>
        </w:rPr>
      </w:pPr>
      <w:r w:rsidRPr="00FF5752">
        <w:rPr>
          <w:color w:val="1D2228"/>
          <w:sz w:val="28"/>
          <w:szCs w:val="28"/>
        </w:rPr>
        <w:t xml:space="preserve">Julie hails originally from Malone N.Y.  Her Great Grandfather Michael and family came from Ireland and settled there.  They were farmers and Malone is in prime farm country.  </w:t>
      </w:r>
    </w:p>
    <w:p w:rsidR="00FF5752" w:rsidRPr="00FF5752" w:rsidRDefault="00FF5752" w:rsidP="006D55C7">
      <w:pPr>
        <w:shd w:val="clear" w:color="auto" w:fill="FFFFFF"/>
        <w:jc w:val="both"/>
        <w:rPr>
          <w:color w:val="1D2228"/>
          <w:sz w:val="28"/>
          <w:szCs w:val="28"/>
        </w:rPr>
      </w:pPr>
    </w:p>
    <w:p w:rsidR="00FF5752" w:rsidRDefault="00FF5752" w:rsidP="006D55C7">
      <w:pPr>
        <w:shd w:val="clear" w:color="auto" w:fill="FFFFFF"/>
        <w:jc w:val="both"/>
        <w:rPr>
          <w:color w:val="1D2228"/>
          <w:sz w:val="28"/>
          <w:szCs w:val="28"/>
        </w:rPr>
      </w:pPr>
      <w:r w:rsidRPr="00FF5752">
        <w:rPr>
          <w:color w:val="1D2228"/>
          <w:sz w:val="28"/>
          <w:szCs w:val="28"/>
        </w:rPr>
        <w:t xml:space="preserve">Michael's brother Patrick did not like farming </w:t>
      </w:r>
      <w:r w:rsidR="00C22C91">
        <w:rPr>
          <w:color w:val="1D2228"/>
          <w:sz w:val="28"/>
          <w:szCs w:val="28"/>
        </w:rPr>
        <w:t xml:space="preserve">so he </w:t>
      </w:r>
      <w:r w:rsidRPr="00FF5752">
        <w:rPr>
          <w:color w:val="1D2228"/>
          <w:sz w:val="28"/>
          <w:szCs w:val="28"/>
        </w:rPr>
        <w:t xml:space="preserve">went south to find factory work.  Patrick was the father of </w:t>
      </w:r>
      <w:r w:rsidR="0096469D">
        <w:rPr>
          <w:color w:val="1D2228"/>
          <w:sz w:val="28"/>
          <w:szCs w:val="28"/>
        </w:rPr>
        <w:t xml:space="preserve">Venerable Father </w:t>
      </w:r>
      <w:r w:rsidRPr="00FF5752">
        <w:rPr>
          <w:color w:val="1D2228"/>
          <w:sz w:val="28"/>
          <w:szCs w:val="28"/>
        </w:rPr>
        <w:t xml:space="preserve">Michael </w:t>
      </w:r>
      <w:r w:rsidR="0096469D">
        <w:rPr>
          <w:color w:val="1D2228"/>
          <w:sz w:val="28"/>
          <w:szCs w:val="28"/>
        </w:rPr>
        <w:t xml:space="preserve">J. </w:t>
      </w:r>
      <w:r w:rsidRPr="00FF5752">
        <w:rPr>
          <w:color w:val="1D2228"/>
          <w:sz w:val="28"/>
          <w:szCs w:val="28"/>
        </w:rPr>
        <w:t>McGivney.  Julie is a historian and we hope to hear more from her research.</w:t>
      </w:r>
    </w:p>
    <w:p w:rsidR="00FF5752" w:rsidRDefault="00FF5752" w:rsidP="008707D6">
      <w:pPr>
        <w:shd w:val="clear" w:color="auto" w:fill="FFFFFF"/>
        <w:rPr>
          <w:color w:val="1D2228"/>
          <w:sz w:val="28"/>
          <w:szCs w:val="28"/>
        </w:rPr>
      </w:pPr>
    </w:p>
    <w:p w:rsidR="004631C8" w:rsidRDefault="004631C8" w:rsidP="008707D6">
      <w:pPr>
        <w:shd w:val="clear" w:color="auto" w:fill="FFFFFF"/>
        <w:rPr>
          <w:color w:val="1D2228"/>
          <w:sz w:val="28"/>
          <w:szCs w:val="28"/>
        </w:rPr>
      </w:pPr>
    </w:p>
    <w:p w:rsidR="004D763B" w:rsidRPr="00D47AD9" w:rsidRDefault="004D763B" w:rsidP="008707D6">
      <w:pPr>
        <w:pStyle w:val="HeaderFooter"/>
        <w:tabs>
          <w:tab w:val="clear" w:pos="9020"/>
          <w:tab w:val="center" w:pos="4680"/>
          <w:tab w:val="right" w:pos="9360"/>
        </w:tabs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D47AD9">
        <w:rPr>
          <w:rFonts w:ascii="Times New Roman" w:hAnsi="Times New Roman" w:cs="Times New Roman"/>
          <w:b/>
          <w:sz w:val="32"/>
          <w:szCs w:val="32"/>
          <w:u w:val="single"/>
        </w:rPr>
        <w:t>Did you know this about Father McGivney?</w:t>
      </w:r>
    </w:p>
    <w:p w:rsidR="004D763B" w:rsidRDefault="004D763B" w:rsidP="006D55C7">
      <w:pPr>
        <w:pStyle w:val="HeaderFooter"/>
        <w:tabs>
          <w:tab w:val="clear" w:pos="9020"/>
          <w:tab w:val="center" w:pos="4680"/>
          <w:tab w:val="right" w:pos="9360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4D763B" w:rsidRPr="004D763B" w:rsidRDefault="004D763B" w:rsidP="006D55C7">
      <w:pPr>
        <w:pStyle w:val="Default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color w:val="303030"/>
          <w:sz w:val="28"/>
          <w:szCs w:val="28"/>
        </w:rPr>
        <w:t>Father McGivney founded the Knights of Columbus in New Haven, Connecticut in 1882. Maybe you already knew that he envisioned a Catholic order that would help Catholic men to remain steadfast in faith while providing insurance for their families.</w:t>
      </w:r>
    </w:p>
    <w:p w:rsidR="004D763B" w:rsidRPr="004D763B" w:rsidRDefault="004D763B" w:rsidP="006D55C7">
      <w:pPr>
        <w:pStyle w:val="Default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4D763B" w:rsidRPr="004D763B" w:rsidRDefault="004D763B" w:rsidP="006D55C7">
      <w:pPr>
        <w:pStyle w:val="Default"/>
        <w:jc w:val="both"/>
        <w:rPr>
          <w:rFonts w:ascii="Times New Roman" w:eastAsia="Arial" w:hAnsi="Times New Roman" w:cs="Times New Roman"/>
          <w:b/>
          <w:color w:val="303030"/>
          <w:sz w:val="32"/>
          <w:szCs w:val="32"/>
        </w:rPr>
      </w:pPr>
      <w:r w:rsidRPr="004D763B">
        <w:rPr>
          <w:rFonts w:ascii="Times New Roman" w:hAnsi="Times New Roman" w:cs="Times New Roman"/>
          <w:b/>
          <w:color w:val="303030"/>
          <w:sz w:val="32"/>
          <w:szCs w:val="32"/>
        </w:rPr>
        <w:t>But you might not have known these facts:</w:t>
      </w:r>
    </w:p>
    <w:p w:rsidR="004D763B" w:rsidRPr="004D763B" w:rsidRDefault="004D763B" w:rsidP="006D55C7">
      <w:pPr>
        <w:pStyle w:val="Default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6D55C7" w:rsidRDefault="004D763B" w:rsidP="006D55C7">
      <w:pPr>
        <w:pStyle w:val="Default"/>
        <w:ind w:left="450" w:hanging="450"/>
        <w:rPr>
          <w:rFonts w:ascii="Times New Roman" w:eastAsia="Arial" w:hAnsi="Times New Roman" w:cs="Times New Roman"/>
          <w:b/>
          <w:bCs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 xml:space="preserve">1. </w:t>
      </w:r>
      <w:r w:rsidR="008707D6">
        <w:rPr>
          <w:rFonts w:ascii="Times New Roman" w:hAnsi="Times New Roman" w:cs="Times New Roman"/>
          <w:b/>
          <w:bCs/>
          <w:color w:val="303030"/>
          <w:sz w:val="28"/>
          <w:szCs w:val="28"/>
        </w:rPr>
        <w:tab/>
      </w: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>Protestants were also inspired by Father McGivney</w:t>
      </w: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  <w:rtl/>
        </w:rPr>
        <w:t>’</w:t>
      </w: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>s witness of faith.</w:t>
      </w:r>
      <w:r w:rsidR="006D55C7">
        <w:rPr>
          <w:rFonts w:ascii="Times New Roman" w:eastAsia="Arial" w:hAnsi="Times New Roman" w:cs="Times New Roman"/>
          <w:b/>
          <w:bCs/>
          <w:color w:val="303030"/>
          <w:sz w:val="28"/>
          <w:szCs w:val="28"/>
        </w:rPr>
        <w:t xml:space="preserve"> </w:t>
      </w:r>
    </w:p>
    <w:p w:rsidR="004D763B" w:rsidRPr="006D55C7" w:rsidRDefault="004D763B" w:rsidP="006D55C7">
      <w:pPr>
        <w:pStyle w:val="Default"/>
        <w:ind w:left="450"/>
        <w:rPr>
          <w:rFonts w:ascii="Times New Roman" w:eastAsia="Arial" w:hAnsi="Times New Roman" w:cs="Times New Roman"/>
          <w:b/>
          <w:bCs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color w:val="303030"/>
          <w:sz w:val="28"/>
          <w:szCs w:val="28"/>
        </w:rPr>
        <w:t>Alida Harwood, the daughter of a prominent Episcopal minister in New Haven, frequented Mass at St. Mary</w:t>
      </w:r>
      <w:r w:rsidRPr="004D763B">
        <w:rPr>
          <w:rFonts w:ascii="Times New Roman" w:hAnsi="Times New Roman" w:cs="Times New Roman"/>
          <w:color w:val="303030"/>
          <w:sz w:val="28"/>
          <w:szCs w:val="28"/>
          <w:rtl/>
        </w:rPr>
        <w:t>’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>s Church where Father McGivney served. When Alida contracted malaria at the age of 25 and lay on her deathbed, it was Father McGivney she asked to see.</w:t>
      </w:r>
    </w:p>
    <w:p w:rsidR="004D763B" w:rsidRPr="004D763B" w:rsidRDefault="004D763B" w:rsidP="006D55C7">
      <w:pPr>
        <w:pStyle w:val="Default"/>
        <w:ind w:left="450" w:hanging="450"/>
        <w:rPr>
          <w:rFonts w:ascii="Times New Roman" w:eastAsia="Arial" w:hAnsi="Times New Roman" w:cs="Times New Roman"/>
          <w:b/>
          <w:bCs/>
          <w:color w:val="303030"/>
          <w:sz w:val="28"/>
          <w:szCs w:val="28"/>
        </w:rPr>
      </w:pPr>
    </w:p>
    <w:p w:rsidR="004D763B" w:rsidRPr="004D763B" w:rsidRDefault="004D763B" w:rsidP="006D55C7">
      <w:pPr>
        <w:pStyle w:val="Default"/>
        <w:ind w:left="450" w:hanging="450"/>
        <w:rPr>
          <w:rFonts w:ascii="Times New Roman" w:eastAsia="Arial" w:hAnsi="Times New Roman" w:cs="Times New Roman"/>
          <w:b/>
          <w:bCs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lastRenderedPageBreak/>
        <w:t xml:space="preserve">2. </w:t>
      </w:r>
      <w:r w:rsidR="008707D6">
        <w:rPr>
          <w:rFonts w:ascii="Times New Roman" w:hAnsi="Times New Roman" w:cs="Times New Roman"/>
          <w:b/>
          <w:bCs/>
          <w:color w:val="303030"/>
          <w:sz w:val="28"/>
          <w:szCs w:val="28"/>
        </w:rPr>
        <w:tab/>
      </w: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>He was a heck of a baseball player.</w:t>
      </w:r>
    </w:p>
    <w:p w:rsidR="004D763B" w:rsidRDefault="004D763B" w:rsidP="006D55C7">
      <w:pPr>
        <w:pStyle w:val="Default"/>
        <w:ind w:left="450"/>
        <w:jc w:val="both"/>
        <w:rPr>
          <w:rFonts w:ascii="Times New Roman" w:hAnsi="Times New Roman" w:cs="Times New Roman"/>
          <w:sz w:val="28"/>
          <w:szCs w:val="28"/>
        </w:rPr>
      </w:pPr>
      <w:r w:rsidRPr="004D763B">
        <w:rPr>
          <w:rFonts w:ascii="Times New Roman" w:hAnsi="Times New Roman" w:cs="Times New Roman"/>
          <w:color w:val="303030"/>
          <w:sz w:val="28"/>
          <w:szCs w:val="28"/>
        </w:rPr>
        <w:t xml:space="preserve">We know that in one game with his seminary team he scored three runs, contributing to a big victory with a score of 23-6. He paved the way for a long history of baseball players who would join the Knights, including </w:t>
      </w:r>
      <w:hyperlink r:id="rId9" w:history="1">
        <w:r w:rsidRPr="004D763B">
          <w:rPr>
            <w:rFonts w:ascii="Times New Roman" w:hAnsi="Times New Roman" w:cs="Times New Roman"/>
            <w:color w:val="303030"/>
            <w:sz w:val="28"/>
            <w:szCs w:val="28"/>
          </w:rPr>
          <w:t>these MLB legends.</w:t>
        </w:r>
      </w:hyperlink>
    </w:p>
    <w:p w:rsidR="0051469B" w:rsidRPr="004D763B" w:rsidRDefault="0051469B" w:rsidP="006D55C7">
      <w:pPr>
        <w:pStyle w:val="Default"/>
        <w:ind w:left="450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4D763B" w:rsidRPr="004D763B" w:rsidRDefault="004D763B" w:rsidP="006D55C7">
      <w:pPr>
        <w:pStyle w:val="Default"/>
        <w:ind w:left="450" w:hanging="450"/>
        <w:jc w:val="both"/>
        <w:rPr>
          <w:rFonts w:ascii="Times New Roman" w:eastAsia="Arial" w:hAnsi="Times New Roman" w:cs="Times New Roman"/>
          <w:b/>
          <w:bCs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 xml:space="preserve">3. </w:t>
      </w:r>
      <w:r w:rsidR="006D55C7">
        <w:rPr>
          <w:rFonts w:ascii="Times New Roman" w:hAnsi="Times New Roman" w:cs="Times New Roman"/>
          <w:b/>
          <w:bCs/>
          <w:color w:val="303030"/>
          <w:sz w:val="28"/>
          <w:szCs w:val="28"/>
        </w:rPr>
        <w:tab/>
      </w: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>More forward-thinking than Yale? Father McGivney pushed the boundaries as a theater director.</w:t>
      </w:r>
    </w:p>
    <w:p w:rsidR="004D763B" w:rsidRDefault="004D763B" w:rsidP="006D55C7">
      <w:pPr>
        <w:pStyle w:val="Default"/>
        <w:ind w:left="450"/>
        <w:jc w:val="both"/>
        <w:rPr>
          <w:rFonts w:ascii="Times New Roman" w:hAnsi="Times New Roman" w:cs="Times New Roman"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color w:val="303030"/>
          <w:sz w:val="28"/>
          <w:szCs w:val="28"/>
        </w:rPr>
        <w:t>At a time when, according to the book "</w:t>
      </w:r>
      <w:hyperlink r:id="rId10" w:history="1">
        <w:r w:rsidRPr="004D763B">
          <w:rPr>
            <w:rFonts w:ascii="Times New Roman" w:hAnsi="Times New Roman" w:cs="Times New Roman"/>
            <w:color w:val="303030"/>
            <w:sz w:val="28"/>
            <w:szCs w:val="28"/>
          </w:rPr>
          <w:t>Parish Priest</w:t>
        </w:r>
      </w:hyperlink>
      <w:r w:rsidR="006D55C7">
        <w:rPr>
          <w:rFonts w:ascii="Times New Roman" w:hAnsi="Times New Roman" w:cs="Times New Roman"/>
          <w:color w:val="303030"/>
          <w:sz w:val="28"/>
          <w:szCs w:val="28"/>
        </w:rPr>
        <w:t xml:space="preserve">" 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>nearby Yale University was limiting theater to only male actors, Father McGivney welcomed women to perform when he directed his parish</w:t>
      </w:r>
      <w:r w:rsidRPr="004D763B">
        <w:rPr>
          <w:rFonts w:ascii="Times New Roman" w:hAnsi="Times New Roman" w:cs="Times New Roman"/>
          <w:color w:val="303030"/>
          <w:sz w:val="28"/>
          <w:szCs w:val="28"/>
          <w:rtl/>
        </w:rPr>
        <w:t>’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>s St. Patrick</w:t>
      </w:r>
      <w:r w:rsidRPr="004D763B">
        <w:rPr>
          <w:rFonts w:ascii="Times New Roman" w:hAnsi="Times New Roman" w:cs="Times New Roman"/>
          <w:color w:val="303030"/>
          <w:sz w:val="28"/>
          <w:szCs w:val="28"/>
          <w:rtl/>
        </w:rPr>
        <w:t>’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>s Day play in 1880.</w:t>
      </w:r>
    </w:p>
    <w:p w:rsidR="004D763B" w:rsidRPr="004D763B" w:rsidRDefault="004D763B" w:rsidP="006D55C7">
      <w:pPr>
        <w:pStyle w:val="Default"/>
        <w:ind w:left="450" w:hanging="450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4D763B" w:rsidRPr="004D763B" w:rsidRDefault="004D763B" w:rsidP="006D55C7">
      <w:pPr>
        <w:pStyle w:val="Default"/>
        <w:ind w:left="450" w:hanging="450"/>
        <w:jc w:val="both"/>
        <w:rPr>
          <w:rFonts w:ascii="Times New Roman" w:eastAsia="Arial" w:hAnsi="Times New Roman" w:cs="Times New Roman"/>
          <w:b/>
          <w:bCs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 xml:space="preserve">4. </w:t>
      </w:r>
      <w:r w:rsidR="00B20D5E">
        <w:rPr>
          <w:rFonts w:ascii="Times New Roman" w:hAnsi="Times New Roman" w:cs="Times New Roman"/>
          <w:b/>
          <w:bCs/>
          <w:color w:val="303030"/>
          <w:sz w:val="28"/>
          <w:szCs w:val="28"/>
        </w:rPr>
        <w:tab/>
      </w: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>He helped young people take charge of their lives and create a better future.</w:t>
      </w:r>
    </w:p>
    <w:p w:rsidR="004D763B" w:rsidRPr="004D763B" w:rsidRDefault="004D763B" w:rsidP="006D55C7">
      <w:pPr>
        <w:pStyle w:val="Default"/>
        <w:ind w:left="450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color w:val="303030"/>
          <w:sz w:val="28"/>
          <w:szCs w:val="28"/>
        </w:rPr>
        <w:t>Father McGivney saw that many young men were neglecting their religion and turning to alcohol abuse. In response, he founded St. Joseph</w:t>
      </w:r>
      <w:r w:rsidRPr="004D763B">
        <w:rPr>
          <w:rFonts w:ascii="Times New Roman" w:hAnsi="Times New Roman" w:cs="Times New Roman"/>
          <w:color w:val="303030"/>
          <w:sz w:val="28"/>
          <w:szCs w:val="28"/>
          <w:rtl/>
        </w:rPr>
        <w:t>’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 xml:space="preserve">s Total Abstinence and Literary </w:t>
      </w:r>
      <w:r w:rsidR="006D55C7" w:rsidRPr="004D763B">
        <w:rPr>
          <w:rFonts w:ascii="Times New Roman" w:hAnsi="Times New Roman" w:cs="Times New Roman"/>
          <w:color w:val="303030"/>
          <w:sz w:val="28"/>
          <w:szCs w:val="28"/>
        </w:rPr>
        <w:t>Society;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 xml:space="preserve"> a group that helped young men stay strong in the faith and become active in their communities. They organized and participated in sports and theatrical productions. McGivney offered members a meeting space with books, magazines, newspapers and a piano. No doubt, Father McGivney</w:t>
      </w:r>
      <w:r w:rsidRPr="004D763B">
        <w:rPr>
          <w:rFonts w:ascii="Times New Roman" w:hAnsi="Times New Roman" w:cs="Times New Roman"/>
          <w:color w:val="303030"/>
          <w:sz w:val="28"/>
          <w:szCs w:val="28"/>
          <w:rtl/>
        </w:rPr>
        <w:t>’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>s experience with this group prepared him when he later founded the Knights of Columbus.</w:t>
      </w:r>
    </w:p>
    <w:p w:rsidR="004D763B" w:rsidRPr="004D763B" w:rsidRDefault="004D763B" w:rsidP="006D55C7">
      <w:pPr>
        <w:pStyle w:val="Default"/>
        <w:ind w:left="450" w:hanging="450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4D763B" w:rsidRPr="004D763B" w:rsidRDefault="004D763B" w:rsidP="006D55C7">
      <w:pPr>
        <w:pStyle w:val="Default"/>
        <w:ind w:left="450" w:hanging="450"/>
        <w:rPr>
          <w:rFonts w:ascii="Times New Roman" w:eastAsia="Arial" w:hAnsi="Times New Roman" w:cs="Times New Roman"/>
          <w:b/>
          <w:bCs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 xml:space="preserve">5. </w:t>
      </w:r>
      <w:r w:rsidR="006D55C7">
        <w:rPr>
          <w:rFonts w:ascii="Times New Roman" w:hAnsi="Times New Roman" w:cs="Times New Roman"/>
          <w:b/>
          <w:bCs/>
          <w:color w:val="303030"/>
          <w:sz w:val="28"/>
          <w:szCs w:val="28"/>
        </w:rPr>
        <w:tab/>
      </w: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>His vision for the role of the laity was very unusual for the time.</w:t>
      </w:r>
    </w:p>
    <w:p w:rsidR="004D763B" w:rsidRPr="004D763B" w:rsidRDefault="004D763B" w:rsidP="006D55C7">
      <w:pPr>
        <w:pStyle w:val="Default"/>
        <w:ind w:left="450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color w:val="303030"/>
          <w:sz w:val="28"/>
          <w:szCs w:val="28"/>
        </w:rPr>
        <w:t>Seventy-seven years ahead of the Second Vatican Council, the idea that a Catholic organization could be led by laymen was quite extraordinary. Yet that was Father McGivney</w:t>
      </w:r>
      <w:r w:rsidRPr="004D763B">
        <w:rPr>
          <w:rFonts w:ascii="Times New Roman" w:hAnsi="Times New Roman" w:cs="Times New Roman"/>
          <w:color w:val="303030"/>
          <w:sz w:val="28"/>
          <w:szCs w:val="28"/>
          <w:rtl/>
        </w:rPr>
        <w:t>’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>s vision for the Knights of Columbus.</w:t>
      </w:r>
    </w:p>
    <w:p w:rsidR="004D763B" w:rsidRPr="004D763B" w:rsidRDefault="004D763B" w:rsidP="006D55C7">
      <w:pPr>
        <w:pStyle w:val="Default"/>
        <w:ind w:left="450" w:hanging="450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4D763B" w:rsidRPr="004D763B" w:rsidRDefault="004D763B" w:rsidP="006D55C7">
      <w:pPr>
        <w:pStyle w:val="Default"/>
        <w:ind w:left="450" w:hanging="450"/>
        <w:rPr>
          <w:rFonts w:ascii="Times New Roman" w:eastAsia="Arial" w:hAnsi="Times New Roman" w:cs="Times New Roman"/>
          <w:b/>
          <w:bCs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 xml:space="preserve">6. </w:t>
      </w:r>
      <w:r w:rsidR="006D55C7">
        <w:rPr>
          <w:rFonts w:ascii="Times New Roman" w:hAnsi="Times New Roman" w:cs="Times New Roman"/>
          <w:b/>
          <w:bCs/>
          <w:color w:val="303030"/>
          <w:sz w:val="28"/>
          <w:szCs w:val="28"/>
        </w:rPr>
        <w:tab/>
      </w: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>He ministered to inmates.</w:t>
      </w:r>
    </w:p>
    <w:p w:rsidR="004D763B" w:rsidRDefault="004D763B" w:rsidP="00891CEB">
      <w:pPr>
        <w:pStyle w:val="Default"/>
        <w:ind w:left="450"/>
        <w:jc w:val="both"/>
        <w:rPr>
          <w:rFonts w:ascii="Times New Roman" w:hAnsi="Times New Roman" w:cs="Times New Roman"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color w:val="303030"/>
          <w:sz w:val="28"/>
          <w:szCs w:val="28"/>
        </w:rPr>
        <w:t>Father McGivney was responsible for ministering to inmates in the city jail. One inmate was 21-year-old Chip Smith, who — while drunk — shot and killed a police officer. Smith was convicted of first-degree murder and sentenced to be hanged.</w:t>
      </w:r>
    </w:p>
    <w:p w:rsidR="00891CEB" w:rsidRPr="004D763B" w:rsidRDefault="00891CEB" w:rsidP="00891CEB">
      <w:pPr>
        <w:pStyle w:val="Default"/>
        <w:ind w:left="450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4D763B" w:rsidRPr="004D763B" w:rsidRDefault="004D763B" w:rsidP="00891CEB">
      <w:pPr>
        <w:pStyle w:val="Default"/>
        <w:ind w:left="450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color w:val="303030"/>
          <w:sz w:val="28"/>
          <w:szCs w:val="28"/>
        </w:rPr>
        <w:t>Father McGivney visited him daily, and, on the day of Smith</w:t>
      </w:r>
      <w:r w:rsidRPr="004D763B">
        <w:rPr>
          <w:rFonts w:ascii="Times New Roman" w:hAnsi="Times New Roman" w:cs="Times New Roman"/>
          <w:color w:val="303030"/>
          <w:sz w:val="28"/>
          <w:szCs w:val="28"/>
          <w:rtl/>
        </w:rPr>
        <w:t>’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 xml:space="preserve">s execution, the priest was filled with sorrow. Just before he died, Smith comforted him: </w:t>
      </w:r>
      <w:r w:rsidRPr="004D763B">
        <w:rPr>
          <w:rFonts w:ascii="Times New Roman" w:hAnsi="Times New Roman" w:cs="Times New Roman"/>
          <w:color w:val="303030"/>
          <w:sz w:val="28"/>
          <w:szCs w:val="28"/>
          <w:rtl/>
          <w:lang w:val="ar-SA"/>
        </w:rPr>
        <w:t>“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>Father, your saintly ministrations have enabled me to meet death without a tremor. Do not fear for me, I must not break down now.”</w:t>
      </w:r>
    </w:p>
    <w:p w:rsidR="004D763B" w:rsidRDefault="004D763B" w:rsidP="006D55C7">
      <w:pPr>
        <w:pStyle w:val="Default"/>
        <w:ind w:left="450" w:hanging="450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B20D5E" w:rsidRDefault="00B20D5E" w:rsidP="006D55C7">
      <w:pPr>
        <w:pStyle w:val="Default"/>
        <w:ind w:left="450" w:hanging="450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4D763B" w:rsidRPr="004D763B" w:rsidRDefault="004D763B" w:rsidP="006D55C7">
      <w:pPr>
        <w:pStyle w:val="Default"/>
        <w:ind w:left="450" w:hanging="450"/>
        <w:rPr>
          <w:rFonts w:ascii="Times New Roman" w:eastAsia="Arial" w:hAnsi="Times New Roman" w:cs="Times New Roman"/>
          <w:b/>
          <w:bCs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lastRenderedPageBreak/>
        <w:t xml:space="preserve">7. </w:t>
      </w:r>
      <w:r w:rsidR="00891CEB">
        <w:rPr>
          <w:rFonts w:ascii="Times New Roman" w:hAnsi="Times New Roman" w:cs="Times New Roman"/>
          <w:b/>
          <w:bCs/>
          <w:color w:val="303030"/>
          <w:sz w:val="28"/>
          <w:szCs w:val="28"/>
        </w:rPr>
        <w:tab/>
      </w: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>He was only 38 years old when he died.</w:t>
      </w:r>
    </w:p>
    <w:p w:rsidR="004D763B" w:rsidRPr="004D763B" w:rsidRDefault="004D763B" w:rsidP="00891CEB">
      <w:pPr>
        <w:pStyle w:val="Default"/>
        <w:ind w:left="450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color w:val="303030"/>
          <w:sz w:val="28"/>
          <w:szCs w:val="28"/>
        </w:rPr>
        <w:t>And that</w:t>
      </w:r>
      <w:r w:rsidRPr="004D763B">
        <w:rPr>
          <w:rFonts w:ascii="Times New Roman" w:hAnsi="Times New Roman" w:cs="Times New Roman"/>
          <w:color w:val="303030"/>
          <w:sz w:val="28"/>
          <w:szCs w:val="28"/>
          <w:rtl/>
        </w:rPr>
        <w:t>’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>s actually not surprising — life expectancy was short for priests in Connecticut in the 19th century, when the Catholic population was growing, disease was common and the priests were overworked.</w:t>
      </w:r>
    </w:p>
    <w:p w:rsidR="004D763B" w:rsidRPr="004D763B" w:rsidRDefault="004D763B" w:rsidP="00B20D5E">
      <w:pPr>
        <w:pStyle w:val="Default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4D763B" w:rsidRPr="004D763B" w:rsidRDefault="004D763B" w:rsidP="006D55C7">
      <w:pPr>
        <w:pStyle w:val="Default"/>
        <w:ind w:left="450" w:hanging="450"/>
        <w:rPr>
          <w:rFonts w:ascii="Times New Roman" w:eastAsia="Arial" w:hAnsi="Times New Roman" w:cs="Times New Roman"/>
          <w:b/>
          <w:bCs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 xml:space="preserve">8. </w:t>
      </w:r>
      <w:r w:rsidR="00891CEB">
        <w:rPr>
          <w:rFonts w:ascii="Times New Roman" w:hAnsi="Times New Roman" w:cs="Times New Roman"/>
          <w:b/>
          <w:bCs/>
          <w:color w:val="303030"/>
          <w:sz w:val="28"/>
          <w:szCs w:val="28"/>
        </w:rPr>
        <w:tab/>
      </w: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>He</w:t>
      </w: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  <w:rtl/>
        </w:rPr>
        <w:t>’</w:t>
      </w: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>s on the path to sainthood.</w:t>
      </w:r>
    </w:p>
    <w:p w:rsidR="004D763B" w:rsidRPr="004D763B" w:rsidRDefault="004D763B" w:rsidP="00891CEB">
      <w:pPr>
        <w:pStyle w:val="Default"/>
        <w:ind w:left="450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color w:val="303030"/>
          <w:sz w:val="28"/>
          <w:szCs w:val="28"/>
        </w:rPr>
        <w:t xml:space="preserve">His cause for canonization is open, and he was given the title </w:t>
      </w:r>
      <w:r w:rsidRPr="004D763B">
        <w:rPr>
          <w:rFonts w:ascii="Times New Roman" w:hAnsi="Times New Roman" w:cs="Times New Roman"/>
          <w:color w:val="303030"/>
          <w:sz w:val="28"/>
          <w:szCs w:val="28"/>
          <w:rtl/>
          <w:lang w:val="ar-SA"/>
        </w:rPr>
        <w:t>“</w:t>
      </w:r>
      <w:r w:rsidRPr="004D763B">
        <w:rPr>
          <w:rFonts w:ascii="Times New Roman" w:hAnsi="Times New Roman" w:cs="Times New Roman"/>
          <w:color w:val="303030"/>
          <w:sz w:val="28"/>
          <w:szCs w:val="28"/>
          <w:lang w:val="es-ES_tradnl"/>
        </w:rPr>
        <w:t>Venerable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>” by the Holy See in 2008. You can help promote devotion to this Servant of God</w:t>
      </w:r>
      <w:r w:rsidR="00891CEB">
        <w:rPr>
          <w:rFonts w:ascii="Times New Roman" w:hAnsi="Times New Roman" w:cs="Times New Roman"/>
          <w:color w:val="303030"/>
          <w:sz w:val="28"/>
          <w:szCs w:val="28"/>
        </w:rPr>
        <w:t>.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 xml:space="preserve"> </w:t>
      </w:r>
    </w:p>
    <w:p w:rsidR="004D763B" w:rsidRPr="004D763B" w:rsidRDefault="004D763B" w:rsidP="006D55C7">
      <w:pPr>
        <w:pStyle w:val="Default"/>
        <w:ind w:left="450" w:hanging="450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4D763B" w:rsidRPr="004D763B" w:rsidRDefault="004D763B" w:rsidP="006D55C7">
      <w:pPr>
        <w:pStyle w:val="Default"/>
        <w:ind w:left="450" w:hanging="450"/>
        <w:rPr>
          <w:rFonts w:ascii="Times New Roman" w:eastAsia="Arial" w:hAnsi="Times New Roman" w:cs="Times New Roman"/>
          <w:b/>
          <w:bCs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 xml:space="preserve">9. </w:t>
      </w:r>
      <w:r w:rsidR="00891CEB">
        <w:rPr>
          <w:rFonts w:ascii="Times New Roman" w:hAnsi="Times New Roman" w:cs="Times New Roman"/>
          <w:b/>
          <w:bCs/>
          <w:color w:val="303030"/>
          <w:sz w:val="28"/>
          <w:szCs w:val="28"/>
        </w:rPr>
        <w:tab/>
      </w: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>His belongings were burned when he died.</w:t>
      </w:r>
    </w:p>
    <w:p w:rsidR="004D763B" w:rsidRPr="004D763B" w:rsidRDefault="004D763B" w:rsidP="00891CEB">
      <w:pPr>
        <w:pStyle w:val="Default"/>
        <w:ind w:left="450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color w:val="303030"/>
          <w:sz w:val="28"/>
          <w:szCs w:val="28"/>
        </w:rPr>
        <w:t xml:space="preserve">When Father McGivney died of tuberculosis, his personal items were burned to prevent the spreading of the disease. Only a small number of his </w:t>
      </w:r>
      <w:hyperlink r:id="rId11" w:history="1">
        <w:r w:rsidRPr="004D763B">
          <w:rPr>
            <w:rFonts w:ascii="Times New Roman" w:hAnsi="Times New Roman" w:cs="Times New Roman"/>
            <w:color w:val="303030"/>
            <w:sz w:val="28"/>
            <w:szCs w:val="28"/>
          </w:rPr>
          <w:t>writings</w:t>
        </w:r>
      </w:hyperlink>
      <w:r w:rsidRPr="004D763B">
        <w:rPr>
          <w:rFonts w:ascii="Times New Roman" w:hAnsi="Times New Roman" w:cs="Times New Roman"/>
          <w:color w:val="303030"/>
          <w:sz w:val="28"/>
          <w:szCs w:val="28"/>
        </w:rPr>
        <w:t xml:space="preserve"> and belongings survived.</w:t>
      </w:r>
    </w:p>
    <w:p w:rsidR="004D763B" w:rsidRPr="004D763B" w:rsidRDefault="004D763B" w:rsidP="006D55C7">
      <w:pPr>
        <w:pStyle w:val="Default"/>
        <w:ind w:left="450" w:hanging="450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4D763B" w:rsidRDefault="004D763B" w:rsidP="006D55C7">
      <w:pPr>
        <w:pStyle w:val="Default"/>
        <w:ind w:left="450" w:hanging="450"/>
        <w:rPr>
          <w:rFonts w:ascii="Times New Roman" w:hAnsi="Times New Roman" w:cs="Times New Roman"/>
          <w:b/>
          <w:bCs/>
          <w:color w:val="303030"/>
          <w:sz w:val="28"/>
          <w:szCs w:val="28"/>
        </w:rPr>
      </w:pP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 xml:space="preserve">10. </w:t>
      </w:r>
      <w:r w:rsidR="00891CEB">
        <w:rPr>
          <w:rFonts w:ascii="Times New Roman" w:hAnsi="Times New Roman" w:cs="Times New Roman"/>
          <w:b/>
          <w:bCs/>
          <w:color w:val="303030"/>
          <w:sz w:val="28"/>
          <w:szCs w:val="28"/>
        </w:rPr>
        <w:tab/>
      </w:r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 xml:space="preserve">He is known to intercede especially in four areas (from </w:t>
      </w:r>
      <w:hyperlink r:id="rId12" w:history="1">
        <w:r w:rsidRPr="004D763B">
          <w:rPr>
            <w:rFonts w:ascii="Times New Roman" w:hAnsi="Times New Roman" w:cs="Times New Roman"/>
            <w:b/>
            <w:bCs/>
            <w:color w:val="303030"/>
            <w:sz w:val="28"/>
            <w:szCs w:val="28"/>
            <w:lang w:val="it-IT"/>
          </w:rPr>
          <w:t>Columbia magazine</w:t>
        </w:r>
      </w:hyperlink>
      <w:r w:rsidRPr="004D763B">
        <w:rPr>
          <w:rFonts w:ascii="Times New Roman" w:hAnsi="Times New Roman" w:cs="Times New Roman"/>
          <w:b/>
          <w:bCs/>
          <w:color w:val="303030"/>
          <w:sz w:val="28"/>
          <w:szCs w:val="28"/>
        </w:rPr>
        <w:t>):</w:t>
      </w:r>
    </w:p>
    <w:p w:rsidR="0051469B" w:rsidRPr="004D763B" w:rsidRDefault="0051469B" w:rsidP="006D55C7">
      <w:pPr>
        <w:pStyle w:val="Default"/>
        <w:ind w:left="450" w:hanging="450"/>
        <w:rPr>
          <w:rFonts w:ascii="Times New Roman" w:eastAsia="Arial" w:hAnsi="Times New Roman" w:cs="Times New Roman"/>
          <w:b/>
          <w:bCs/>
          <w:color w:val="303030"/>
          <w:sz w:val="28"/>
          <w:szCs w:val="28"/>
        </w:rPr>
      </w:pPr>
    </w:p>
    <w:p w:rsidR="004D763B" w:rsidRDefault="004D763B" w:rsidP="0051469B">
      <w:pPr>
        <w:pStyle w:val="Default"/>
        <w:numPr>
          <w:ilvl w:val="0"/>
          <w:numId w:val="3"/>
        </w:numPr>
        <w:jc w:val="both"/>
        <w:rPr>
          <w:rFonts w:ascii="Times New Roman" w:hAnsi="Times New Roman" w:cs="Times New Roman"/>
          <w:color w:val="303030"/>
          <w:sz w:val="28"/>
          <w:szCs w:val="28"/>
        </w:rPr>
      </w:pPr>
      <w:r w:rsidRPr="00C023C5">
        <w:rPr>
          <w:rFonts w:ascii="Times New Roman" w:hAnsi="Times New Roman" w:cs="Times New Roman"/>
          <w:b/>
          <w:color w:val="303030"/>
          <w:sz w:val="28"/>
          <w:szCs w:val="28"/>
        </w:rPr>
        <w:t>Employment and finances.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 xml:space="preserve"> </w:t>
      </w:r>
      <w:r w:rsidR="00C023C5">
        <w:rPr>
          <w:rFonts w:ascii="Times New Roman" w:hAnsi="Times New Roman" w:cs="Times New Roman"/>
          <w:color w:val="303030"/>
          <w:sz w:val="28"/>
          <w:szCs w:val="28"/>
        </w:rPr>
        <w:t xml:space="preserve">  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 xml:space="preserve">Just as parishioners looked to Father McGivney for help when </w:t>
      </w:r>
      <w:r w:rsidRPr="004D763B">
        <w:rPr>
          <w:rFonts w:ascii="Times New Roman" w:hAnsi="Times New Roman" w:cs="Times New Roman"/>
          <w:color w:val="303030"/>
          <w:sz w:val="28"/>
          <w:szCs w:val="28"/>
          <w:rtl/>
          <w:lang w:val="ar-SA"/>
        </w:rPr>
        <w:t>“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>No Irish need apply” was often included in job postings, so today many receive help when they are laid off or seeking a better job.</w:t>
      </w:r>
    </w:p>
    <w:p w:rsidR="0051469B" w:rsidRPr="004D763B" w:rsidRDefault="0051469B" w:rsidP="0051469B">
      <w:pPr>
        <w:pStyle w:val="Default"/>
        <w:ind w:left="450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4D763B" w:rsidRPr="0051469B" w:rsidRDefault="004D763B" w:rsidP="00C023C5">
      <w:pPr>
        <w:pStyle w:val="Default"/>
        <w:numPr>
          <w:ilvl w:val="0"/>
          <w:numId w:val="3"/>
        </w:numPr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  <w:r w:rsidRPr="00891CEB">
        <w:rPr>
          <w:rFonts w:ascii="Times New Roman" w:hAnsi="Times New Roman" w:cs="Times New Roman"/>
          <w:b/>
          <w:color w:val="303030"/>
          <w:sz w:val="28"/>
          <w:szCs w:val="28"/>
        </w:rPr>
        <w:t>Substance abuse</w:t>
      </w:r>
      <w:r w:rsidR="00891CEB">
        <w:rPr>
          <w:rFonts w:ascii="Times New Roman" w:hAnsi="Times New Roman" w:cs="Times New Roman"/>
          <w:b/>
          <w:color w:val="303030"/>
          <w:sz w:val="28"/>
          <w:szCs w:val="28"/>
        </w:rPr>
        <w:t>.</w:t>
      </w:r>
      <w:r w:rsidR="00C023C5">
        <w:rPr>
          <w:rFonts w:ascii="Times New Roman" w:hAnsi="Times New Roman" w:cs="Times New Roman"/>
          <w:b/>
          <w:color w:val="303030"/>
          <w:sz w:val="28"/>
          <w:szCs w:val="28"/>
        </w:rPr>
        <w:t xml:space="preserve">  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>In Father McGivney</w:t>
      </w:r>
      <w:r w:rsidRPr="004D763B">
        <w:rPr>
          <w:rFonts w:ascii="Times New Roman" w:hAnsi="Times New Roman" w:cs="Times New Roman"/>
          <w:color w:val="303030"/>
          <w:sz w:val="28"/>
          <w:szCs w:val="28"/>
          <w:rtl/>
        </w:rPr>
        <w:t>’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>s day, alcoholism afflicted the immigrant population, and many now find relief from drug or alcohol abuse after praying to him.</w:t>
      </w:r>
    </w:p>
    <w:p w:rsidR="0051469B" w:rsidRPr="004D763B" w:rsidRDefault="0051469B" w:rsidP="0051469B">
      <w:pPr>
        <w:pStyle w:val="Default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4D763B" w:rsidRPr="0051469B" w:rsidRDefault="004D763B" w:rsidP="00C023C5">
      <w:pPr>
        <w:pStyle w:val="Default"/>
        <w:numPr>
          <w:ilvl w:val="0"/>
          <w:numId w:val="3"/>
        </w:numPr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  <w:r w:rsidRPr="00891CEB">
        <w:rPr>
          <w:rFonts w:ascii="Times New Roman" w:hAnsi="Times New Roman" w:cs="Times New Roman"/>
          <w:b/>
          <w:color w:val="303030"/>
          <w:sz w:val="28"/>
          <w:szCs w:val="28"/>
        </w:rPr>
        <w:t>Family reconciliation.</w:t>
      </w:r>
      <w:r w:rsidR="00891CEB">
        <w:rPr>
          <w:rFonts w:ascii="Times New Roman" w:hAnsi="Times New Roman" w:cs="Times New Roman"/>
          <w:color w:val="303030"/>
          <w:sz w:val="28"/>
          <w:szCs w:val="28"/>
        </w:rPr>
        <w:tab/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>Father McGivney helped immigrant families struggling to stay together and to make ends meet. Today, Father McGivney continues to respond to the prayers of families.</w:t>
      </w:r>
    </w:p>
    <w:p w:rsidR="0051469B" w:rsidRPr="004D763B" w:rsidRDefault="0051469B" w:rsidP="0051469B">
      <w:pPr>
        <w:pStyle w:val="Default"/>
        <w:jc w:val="both"/>
        <w:rPr>
          <w:rFonts w:ascii="Times New Roman" w:eastAsia="Arial" w:hAnsi="Times New Roman" w:cs="Times New Roman"/>
          <w:color w:val="303030"/>
          <w:sz w:val="28"/>
          <w:szCs w:val="28"/>
        </w:rPr>
      </w:pPr>
    </w:p>
    <w:p w:rsidR="004D763B" w:rsidRPr="00231133" w:rsidRDefault="004D763B" w:rsidP="00C023C5">
      <w:pPr>
        <w:pStyle w:val="Defaul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023C5">
        <w:rPr>
          <w:rFonts w:ascii="Times New Roman" w:hAnsi="Times New Roman" w:cs="Times New Roman"/>
          <w:b/>
          <w:color w:val="303030"/>
          <w:sz w:val="28"/>
          <w:szCs w:val="28"/>
        </w:rPr>
        <w:t>Return to the faith.</w:t>
      </w:r>
      <w:r w:rsidR="00C023C5">
        <w:rPr>
          <w:rFonts w:ascii="Times New Roman" w:hAnsi="Times New Roman" w:cs="Times New Roman"/>
          <w:color w:val="303030"/>
          <w:sz w:val="28"/>
          <w:szCs w:val="28"/>
        </w:rPr>
        <w:t xml:space="preserve"> </w:t>
      </w:r>
      <w:r w:rsidRPr="004D763B">
        <w:rPr>
          <w:rFonts w:ascii="Times New Roman" w:hAnsi="Times New Roman" w:cs="Times New Roman"/>
          <w:color w:val="303030"/>
          <w:sz w:val="28"/>
          <w:szCs w:val="28"/>
        </w:rPr>
        <w:t xml:space="preserve"> Father McGivney founded the Order to keep men from joining anti-Catholic societies. Today, many Catholics receive favors when calling upon him to help their fallen-away children return to Mass.</w:t>
      </w:r>
    </w:p>
    <w:p w:rsidR="00231133" w:rsidRPr="004D763B" w:rsidRDefault="00231133" w:rsidP="00231133">
      <w:pPr>
        <w:pStyle w:val="Default"/>
        <w:ind w:left="810"/>
        <w:rPr>
          <w:rFonts w:ascii="Times New Roman" w:hAnsi="Times New Roman" w:cs="Times New Roman"/>
          <w:sz w:val="28"/>
          <w:szCs w:val="28"/>
        </w:rPr>
      </w:pPr>
    </w:p>
    <w:p w:rsidR="0093256B" w:rsidRDefault="0093256B" w:rsidP="006D55C7">
      <w:pPr>
        <w:ind w:left="450" w:hanging="450"/>
        <w:outlineLvl w:val="0"/>
        <w:rPr>
          <w:color w:val="000000"/>
          <w:sz w:val="28"/>
          <w:szCs w:val="28"/>
          <w:lang w:val="en-CA"/>
        </w:rPr>
      </w:pPr>
    </w:p>
    <w:p w:rsidR="00C023C5" w:rsidRPr="00C023C5" w:rsidRDefault="00C023C5" w:rsidP="00C023C5">
      <w:pPr>
        <w:ind w:left="450" w:hanging="450"/>
        <w:jc w:val="center"/>
        <w:outlineLvl w:val="0"/>
        <w:rPr>
          <w:b/>
          <w:color w:val="000000"/>
          <w:sz w:val="28"/>
          <w:szCs w:val="28"/>
          <w:lang w:val="en-CA"/>
        </w:rPr>
      </w:pPr>
      <w:r w:rsidRPr="00C023C5">
        <w:rPr>
          <w:b/>
          <w:color w:val="000000"/>
          <w:sz w:val="28"/>
          <w:szCs w:val="28"/>
          <w:lang w:val="en-CA"/>
        </w:rPr>
        <w:t>*©2016</w:t>
      </w:r>
      <w:r w:rsidR="0051469B">
        <w:rPr>
          <w:b/>
          <w:color w:val="000000"/>
          <w:sz w:val="28"/>
          <w:szCs w:val="28"/>
          <w:lang w:val="en-CA"/>
        </w:rPr>
        <w:t xml:space="preserve"> - T</w:t>
      </w:r>
      <w:r w:rsidRPr="00C023C5">
        <w:rPr>
          <w:b/>
          <w:color w:val="000000"/>
          <w:sz w:val="28"/>
          <w:szCs w:val="28"/>
          <w:lang w:val="en-CA"/>
        </w:rPr>
        <w:t>he Venerable Father Michael J. McGivney Honoris</w:t>
      </w:r>
    </w:p>
    <w:sectPr w:rsidR="00C023C5" w:rsidRPr="00C023C5" w:rsidSect="008707D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2066" w:right="1170" w:bottom="1440" w:left="1350" w:header="270" w:footer="645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63FF" w:rsidRDefault="002663FF">
      <w:r>
        <w:separator/>
      </w:r>
    </w:p>
  </w:endnote>
  <w:endnote w:type="continuationSeparator" w:id="1">
    <w:p w:rsidR="002663FF" w:rsidRDefault="002663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6CF3" w:rsidRDefault="00A66CF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6CF3" w:rsidRDefault="00A66CF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D62" w:rsidRDefault="00DC7221" w:rsidP="00315D62">
    <w:pPr>
      <w:widowControl w:val="0"/>
      <w:jc w:val="center"/>
      <w:rPr>
        <w:b/>
        <w:bCs/>
        <w:sz w:val="28"/>
        <w:szCs w:val="28"/>
      </w:rPr>
    </w:pPr>
    <w:r w:rsidRPr="00DC7221">
      <w:rPr>
        <w:noProof/>
        <w:sz w:val="28"/>
        <w:szCs w:val="28"/>
        <w:lang w:val="en-CA" w:eastAsia="en-CA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3082" type="#_x0000_t32" style="position:absolute;left:0;text-align:left;margin-left:.6pt;margin-top:-14.95pt;width:516.25pt;height:0;z-index:251668480" o:connectortype="straight" strokecolor="#1f497d [3215]" strokeweight="2.25pt"/>
      </w:pict>
    </w:r>
    <w:r w:rsidR="00315D62" w:rsidRPr="00C14F8F">
      <w:rPr>
        <w:b/>
        <w:sz w:val="28"/>
        <w:szCs w:val="28"/>
        <w:lang w:val="en-CA"/>
      </w:rPr>
      <w:t>Web site:</w:t>
    </w:r>
    <w:r w:rsidR="00315D62" w:rsidRPr="00C14F8F">
      <w:rPr>
        <w:b/>
        <w:bCs/>
        <w:sz w:val="28"/>
        <w:szCs w:val="28"/>
      </w:rPr>
      <w:t xml:space="preserve"> </w:t>
    </w:r>
    <w:r w:rsidR="00315D62">
      <w:rPr>
        <w:b/>
        <w:bCs/>
        <w:sz w:val="28"/>
        <w:szCs w:val="28"/>
      </w:rPr>
      <w:t xml:space="preserve"> </w:t>
    </w:r>
    <w:hyperlink r:id="rId1" w:history="1">
      <w:r w:rsidR="008707D6" w:rsidRPr="00D27EBA">
        <w:rPr>
          <w:rStyle w:val="Hyperlink"/>
          <w:b/>
          <w:bCs/>
          <w:sz w:val="28"/>
          <w:szCs w:val="28"/>
        </w:rPr>
        <w:t>http://www.michaeljmcgivneyhonoris.ca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63FF" w:rsidRDefault="002663FF">
      <w:r>
        <w:separator/>
      </w:r>
    </w:p>
  </w:footnote>
  <w:footnote w:type="continuationSeparator" w:id="1">
    <w:p w:rsidR="002663FF" w:rsidRDefault="002663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6CF3" w:rsidRDefault="00A66CF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6CF3" w:rsidRDefault="00A66CF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7D6" w:rsidRDefault="00DC7221">
    <w:pPr>
      <w:pStyle w:val="Header"/>
    </w:pPr>
    <w:r>
      <w:rPr>
        <w:noProof/>
        <w:lang w:val="en-CA" w:eastAsia="en-C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6" type="#_x0000_t202" style="position:absolute;margin-left:90.65pt;margin-top:1.3pt;width:318.5pt;height:72.4pt;z-index:251671552" stroked="f">
          <v:textbox style="mso-next-textbox:#_x0000_s3086">
            <w:txbxContent>
              <w:p w:rsidR="00B27A7A" w:rsidRPr="003270BF" w:rsidRDefault="00B27A7A" w:rsidP="00B27A7A">
                <w:pPr>
                  <w:jc w:val="center"/>
                  <w:rPr>
                    <w:b/>
                    <w:sz w:val="26"/>
                    <w:szCs w:val="26"/>
                    <w:lang w:val="en-CA"/>
                  </w:rPr>
                </w:pPr>
                <w:r w:rsidRPr="003270BF">
                  <w:rPr>
                    <w:b/>
                    <w:sz w:val="26"/>
                    <w:szCs w:val="26"/>
                    <w:lang w:val="en-CA"/>
                  </w:rPr>
                  <w:t>The Ven</w:t>
                </w:r>
                <w:r w:rsidR="007D3598">
                  <w:rPr>
                    <w:b/>
                    <w:sz w:val="26"/>
                    <w:szCs w:val="26"/>
                    <w:lang w:val="en-CA"/>
                  </w:rPr>
                  <w:t>erable Father</w:t>
                </w:r>
                <w:r>
                  <w:rPr>
                    <w:b/>
                    <w:sz w:val="26"/>
                    <w:szCs w:val="26"/>
                    <w:lang w:val="en-CA"/>
                  </w:rPr>
                  <w:t xml:space="preserve"> Michael J. McGiv</w:t>
                </w:r>
                <w:r w:rsidRPr="003270BF">
                  <w:rPr>
                    <w:b/>
                    <w:sz w:val="26"/>
                    <w:szCs w:val="26"/>
                    <w:lang w:val="en-CA"/>
                  </w:rPr>
                  <w:t>ney Honoris</w:t>
                </w:r>
              </w:p>
              <w:p w:rsidR="00B27A7A" w:rsidRPr="00175608" w:rsidRDefault="005245C9" w:rsidP="00B27A7A">
                <w:pPr>
                  <w:jc w:val="center"/>
                  <w:rPr>
                    <w:sz w:val="22"/>
                    <w:szCs w:val="22"/>
                    <w:lang w:val="en-CA"/>
                  </w:rPr>
                </w:pPr>
                <w:r>
                  <w:rPr>
                    <w:sz w:val="22"/>
                    <w:szCs w:val="22"/>
                    <w:lang w:val="en-CA"/>
                  </w:rPr>
                  <w:t>Saint Patrick</w:t>
                </w:r>
                <w:r w:rsidR="00B27A7A" w:rsidRPr="00175608">
                  <w:rPr>
                    <w:sz w:val="22"/>
                    <w:szCs w:val="22"/>
                    <w:lang w:val="en-CA"/>
                  </w:rPr>
                  <w:t xml:space="preserve"> Basilica</w:t>
                </w:r>
              </w:p>
              <w:p w:rsidR="00B27A7A" w:rsidRPr="00175608" w:rsidRDefault="00B27A7A" w:rsidP="00B27A7A">
                <w:pPr>
                  <w:jc w:val="center"/>
                  <w:rPr>
                    <w:sz w:val="22"/>
                    <w:szCs w:val="22"/>
                    <w:lang w:val="en-CA"/>
                  </w:rPr>
                </w:pPr>
                <w:r w:rsidRPr="00175608">
                  <w:rPr>
                    <w:sz w:val="22"/>
                    <w:szCs w:val="22"/>
                    <w:lang w:val="en-CA"/>
                  </w:rPr>
                  <w:t>281 Nepean Street</w:t>
                </w:r>
              </w:p>
              <w:p w:rsidR="00B27A7A" w:rsidRPr="00175608" w:rsidRDefault="00B27A7A" w:rsidP="00B27A7A">
                <w:pPr>
                  <w:jc w:val="center"/>
                  <w:rPr>
                    <w:sz w:val="22"/>
                    <w:szCs w:val="22"/>
                    <w:lang w:val="en-CA"/>
                  </w:rPr>
                </w:pPr>
                <w:r w:rsidRPr="00175608">
                  <w:rPr>
                    <w:sz w:val="22"/>
                    <w:szCs w:val="22"/>
                    <w:lang w:val="en-CA"/>
                  </w:rPr>
                  <w:t>Ottawa, Ontario</w:t>
                </w:r>
                <w:r>
                  <w:rPr>
                    <w:sz w:val="22"/>
                    <w:szCs w:val="22"/>
                    <w:lang w:val="en-CA"/>
                  </w:rPr>
                  <w:t xml:space="preserve">, </w:t>
                </w:r>
                <w:r w:rsidRPr="00175608">
                  <w:rPr>
                    <w:sz w:val="22"/>
                    <w:szCs w:val="22"/>
                    <w:lang w:val="en-CA"/>
                  </w:rPr>
                  <w:t>Canada</w:t>
                </w:r>
              </w:p>
              <w:p w:rsidR="00B27A7A" w:rsidRPr="003905B6" w:rsidRDefault="00B27A7A" w:rsidP="00B27A7A">
                <w:pPr>
                  <w:jc w:val="center"/>
                  <w:rPr>
                    <w:sz w:val="26"/>
                    <w:szCs w:val="26"/>
                    <w:lang w:val="en-CA"/>
                  </w:rPr>
                </w:pPr>
                <w:r w:rsidRPr="00175608">
                  <w:rPr>
                    <w:sz w:val="22"/>
                    <w:szCs w:val="22"/>
                    <w:lang w:val="en-CA"/>
                  </w:rPr>
                  <w:t>K1R 5G2</w:t>
                </w:r>
              </w:p>
            </w:txbxContent>
          </v:textbox>
        </v:shape>
      </w:pict>
    </w:r>
    <w:r>
      <w:rPr>
        <w:noProof/>
        <w:lang w:val="en-CA" w:eastAsia="en-CA"/>
      </w:rPr>
      <w:pict>
        <v:shape id="_x0000_s3084" type="#_x0000_t202" style="position:absolute;margin-left:-3.9pt;margin-top:-6.4pt;width:87.75pt;height:90.35pt;z-index:251669504;mso-width-relative:margin;mso-height-relative:margin" stroked="f">
          <v:textbox style="mso-next-textbox:#_x0000_s3084">
            <w:txbxContent>
              <w:p w:rsidR="00B27A7A" w:rsidRDefault="00B27A7A" w:rsidP="00B27A7A">
                <w:r>
                  <w:rPr>
                    <w:noProof/>
                    <w:lang w:val="en-CA" w:eastAsia="en-CA"/>
                  </w:rPr>
                  <w:drawing>
                    <wp:inline distT="0" distB="0" distL="0" distR="0">
                      <wp:extent cx="700203" cy="906145"/>
                      <wp:effectExtent l="152400" t="57150" r="118947" b="713105"/>
                      <wp:docPr id="23" name="Picture 9" descr="C:\Users\Laptop\Pictures\2013-02-17\007_cro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9" descr="C:\Users\Laptop\Pictures\2013-02-17\007_crop.jp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00203" cy="906145"/>
                              </a:xfrm>
                              <a:prstGeom prst="ellipse">
                                <a:avLst/>
                              </a:prstGeom>
                              <a:ln w="63500" cap="rnd">
                                <a:solidFill>
                                  <a:schemeClr val="tx2"/>
                                </a:solidFill>
                              </a:ln>
                              <a:effectLst>
                                <a:outerShdw blurRad="381000" dist="292100" dir="5400000" sx="-80000" sy="-18000" rotWithShape="0">
                                  <a:srgbClr val="000000">
                                    <a:alpha val="22000"/>
                                  </a:srgbClr>
                                </a:outerShdw>
                              </a:effectLst>
                              <a:scene3d>
                                <a:camera prst="orthographicFront"/>
                                <a:lightRig rig="contrasting" dir="t">
                                  <a:rot lat="0" lon="0" rev="3000000"/>
                                </a:lightRig>
                              </a:scene3d>
                              <a:sp3d contourW="7620">
                                <a:bevelT w="95250" h="31750"/>
                                <a:contourClr>
                                  <a:srgbClr val="333333"/>
                                </a:contourClr>
                              </a:sp3d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>
      <w:rPr>
        <w:noProof/>
        <w:lang w:val="en-CA" w:eastAsia="en-CA"/>
      </w:rPr>
      <w:pict>
        <v:shape id="_x0000_s3085" type="#_x0000_t202" style="position:absolute;margin-left:409.15pt;margin-top:-6.4pt;width:88.5pt;height:87.2pt;z-index:251670528;mso-width-relative:margin;mso-height-relative:margin" stroked="f">
          <v:textbox style="mso-next-textbox:#_x0000_s3085">
            <w:txbxContent>
              <w:p w:rsidR="00B27A7A" w:rsidRDefault="00B27A7A" w:rsidP="00B27A7A">
                <w:r w:rsidRPr="00414951">
                  <w:rPr>
                    <w:noProof/>
                    <w:lang w:val="en-CA" w:eastAsia="en-CA"/>
                  </w:rPr>
                  <w:drawing>
                    <wp:inline distT="0" distB="0" distL="0" distR="0">
                      <wp:extent cx="679450" cy="905933"/>
                      <wp:effectExtent l="171450" t="57150" r="139700" b="713317"/>
                      <wp:docPr id="9" name="Picture 10" descr="http://www.fathermcgivney.org/mcg/shared/images/whitneyfmjm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0" descr="http://www.fathermcgivney.org/mcg/shared/images/whitneyfmjm.jp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79450" cy="905933"/>
                              </a:xfrm>
                              <a:prstGeom prst="ellipse">
                                <a:avLst/>
                              </a:prstGeom>
                              <a:ln w="63500" cap="rnd">
                                <a:solidFill>
                                  <a:schemeClr val="tx2"/>
                                </a:solidFill>
                              </a:ln>
                              <a:effectLst>
                                <a:outerShdw blurRad="381000" dist="292100" dir="5400000" sx="-80000" sy="-18000" rotWithShape="0">
                                  <a:srgbClr val="000000">
                                    <a:alpha val="22000"/>
                                  </a:srgbClr>
                                </a:outerShdw>
                              </a:effectLst>
                              <a:scene3d>
                                <a:camera prst="orthographicFront"/>
                                <a:lightRig rig="contrasting" dir="t">
                                  <a:rot lat="0" lon="0" rev="3000000"/>
                                </a:lightRig>
                              </a:scene3d>
                              <a:sp3d contourW="7620">
                                <a:bevelT w="95250" h="31750"/>
                                <a:contourClr>
                                  <a:srgbClr val="333333"/>
                                </a:contourClr>
                              </a:sp3d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993EC6" w:rsidRDefault="00DC7221">
    <w:pPr>
      <w:pStyle w:val="Header"/>
    </w:pPr>
    <w:r>
      <w:rPr>
        <w:noProof/>
        <w:lang w:val="en-CA" w:eastAsia="en-CA"/>
      </w:rPr>
      <w:pict>
        <v:line id="_x0000_s3087" style="position:absolute;z-index:251672576" from=".6pt,67pt" to="485.85pt,67pt" strokecolor="#1f497d [3215]" strokeweight="6pt">
          <v:stroke linestyle="thickBetweenThin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7F42B7"/>
    <w:multiLevelType w:val="multilevel"/>
    <w:tmpl w:val="E1041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7EB4DFC"/>
    <w:multiLevelType w:val="hybridMultilevel"/>
    <w:tmpl w:val="5D20F64A"/>
    <w:lvl w:ilvl="0" w:tplc="0F383E3A">
      <w:start w:val="1"/>
      <w:numFmt w:val="decimal"/>
      <w:lvlText w:val="%1)"/>
      <w:lvlJc w:val="left"/>
      <w:pPr>
        <w:ind w:left="810" w:hanging="360"/>
      </w:pPr>
      <w:rPr>
        <w:rFonts w:eastAsia="Arial Unicode M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7FD3254C"/>
    <w:multiLevelType w:val="hybridMultilevel"/>
    <w:tmpl w:val="4642CA7C"/>
    <w:lvl w:ilvl="0" w:tplc="EE085376">
      <w:start w:val="1"/>
      <w:numFmt w:val="decimal"/>
      <w:lvlText w:val="%1)"/>
      <w:lvlJc w:val="left"/>
      <w:pPr>
        <w:ind w:left="810" w:hanging="360"/>
      </w:pPr>
      <w:rPr>
        <w:rFonts w:eastAsia="Arial Unicode MS" w:hint="default"/>
        <w:b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ind w:left="2250" w:hanging="180"/>
      </w:pPr>
    </w:lvl>
    <w:lvl w:ilvl="3" w:tplc="0409000F">
      <w:start w:val="1"/>
      <w:numFmt w:val="decimal"/>
      <w:lvlText w:val="%4."/>
      <w:lvlJc w:val="left"/>
      <w:pPr>
        <w:ind w:left="2970" w:hanging="360"/>
      </w:pPr>
    </w:lvl>
    <w:lvl w:ilvl="4" w:tplc="04090019">
      <w:start w:val="1"/>
      <w:numFmt w:val="lowerLetter"/>
      <w:lvlText w:val="%5."/>
      <w:lvlJc w:val="left"/>
      <w:pPr>
        <w:ind w:left="3690" w:hanging="360"/>
      </w:pPr>
    </w:lvl>
    <w:lvl w:ilvl="5" w:tplc="0409001B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noPunctuationKerning/>
  <w:characterSpacingControl w:val="doNotCompress"/>
  <w:hdrShapeDefaults>
    <o:shapedefaults v:ext="edit" spidmax="38914">
      <o:colormenu v:ext="edit" strokecolor="none [671]"/>
    </o:shapedefaults>
    <o:shapelayout v:ext="edit">
      <o:idmap v:ext="edit" data="3"/>
      <o:rules v:ext="edit">
        <o:r id="V:Rule2" type="connector" idref="#_x0000_s308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B1053C"/>
    <w:rsid w:val="00035BED"/>
    <w:rsid w:val="00045D99"/>
    <w:rsid w:val="000702EE"/>
    <w:rsid w:val="000A28AF"/>
    <w:rsid w:val="000C054D"/>
    <w:rsid w:val="000D20A6"/>
    <w:rsid w:val="000E2F65"/>
    <w:rsid w:val="000E3A1E"/>
    <w:rsid w:val="001037A9"/>
    <w:rsid w:val="00126D38"/>
    <w:rsid w:val="001345AD"/>
    <w:rsid w:val="001346AA"/>
    <w:rsid w:val="001501E8"/>
    <w:rsid w:val="00175608"/>
    <w:rsid w:val="0018119E"/>
    <w:rsid w:val="001A268C"/>
    <w:rsid w:val="001A4500"/>
    <w:rsid w:val="001C4A7F"/>
    <w:rsid w:val="00205E64"/>
    <w:rsid w:val="00206B7D"/>
    <w:rsid w:val="00211E86"/>
    <w:rsid w:val="00231133"/>
    <w:rsid w:val="00235D8D"/>
    <w:rsid w:val="0024472C"/>
    <w:rsid w:val="002663FF"/>
    <w:rsid w:val="00284B5A"/>
    <w:rsid w:val="002A5EDA"/>
    <w:rsid w:val="002C47EF"/>
    <w:rsid w:val="002C4B1C"/>
    <w:rsid w:val="002D363A"/>
    <w:rsid w:val="002D41FB"/>
    <w:rsid w:val="002D4E9B"/>
    <w:rsid w:val="00315D62"/>
    <w:rsid w:val="003270BF"/>
    <w:rsid w:val="003368D7"/>
    <w:rsid w:val="003375FA"/>
    <w:rsid w:val="0035414D"/>
    <w:rsid w:val="00362872"/>
    <w:rsid w:val="00363550"/>
    <w:rsid w:val="0038548B"/>
    <w:rsid w:val="0038752D"/>
    <w:rsid w:val="00397812"/>
    <w:rsid w:val="003C5561"/>
    <w:rsid w:val="00414951"/>
    <w:rsid w:val="0043342C"/>
    <w:rsid w:val="00445482"/>
    <w:rsid w:val="00456145"/>
    <w:rsid w:val="00462387"/>
    <w:rsid w:val="004631C8"/>
    <w:rsid w:val="0048342A"/>
    <w:rsid w:val="004A59A0"/>
    <w:rsid w:val="004B565C"/>
    <w:rsid w:val="004D254C"/>
    <w:rsid w:val="004D763B"/>
    <w:rsid w:val="00500D25"/>
    <w:rsid w:val="005010C6"/>
    <w:rsid w:val="005108F6"/>
    <w:rsid w:val="005129F6"/>
    <w:rsid w:val="0051469B"/>
    <w:rsid w:val="005245C9"/>
    <w:rsid w:val="005811B2"/>
    <w:rsid w:val="0058399C"/>
    <w:rsid w:val="00592776"/>
    <w:rsid w:val="005945F8"/>
    <w:rsid w:val="005A3B9A"/>
    <w:rsid w:val="005E1F7E"/>
    <w:rsid w:val="005F23E0"/>
    <w:rsid w:val="00607C56"/>
    <w:rsid w:val="006112A7"/>
    <w:rsid w:val="006239D6"/>
    <w:rsid w:val="0066006E"/>
    <w:rsid w:val="006A72DA"/>
    <w:rsid w:val="006C6AC4"/>
    <w:rsid w:val="006D55C7"/>
    <w:rsid w:val="00757FA5"/>
    <w:rsid w:val="00786B5C"/>
    <w:rsid w:val="007A3218"/>
    <w:rsid w:val="007B6A4D"/>
    <w:rsid w:val="007D3598"/>
    <w:rsid w:val="007F0D38"/>
    <w:rsid w:val="00801E33"/>
    <w:rsid w:val="00820121"/>
    <w:rsid w:val="008707D6"/>
    <w:rsid w:val="00876261"/>
    <w:rsid w:val="00891CEB"/>
    <w:rsid w:val="008A0CCD"/>
    <w:rsid w:val="008A1FA9"/>
    <w:rsid w:val="008B1808"/>
    <w:rsid w:val="009069F6"/>
    <w:rsid w:val="00907799"/>
    <w:rsid w:val="0091264D"/>
    <w:rsid w:val="00921D36"/>
    <w:rsid w:val="0093256B"/>
    <w:rsid w:val="00960B9F"/>
    <w:rsid w:val="00964307"/>
    <w:rsid w:val="0096469D"/>
    <w:rsid w:val="00993EC6"/>
    <w:rsid w:val="00995650"/>
    <w:rsid w:val="009D3B52"/>
    <w:rsid w:val="009D4B74"/>
    <w:rsid w:val="009E298C"/>
    <w:rsid w:val="009E783A"/>
    <w:rsid w:val="00A05DAD"/>
    <w:rsid w:val="00A071FE"/>
    <w:rsid w:val="00A07EB6"/>
    <w:rsid w:val="00A32A52"/>
    <w:rsid w:val="00A66CF3"/>
    <w:rsid w:val="00AB6A7A"/>
    <w:rsid w:val="00AF671E"/>
    <w:rsid w:val="00B1053C"/>
    <w:rsid w:val="00B20D5E"/>
    <w:rsid w:val="00B27A7A"/>
    <w:rsid w:val="00B30B4B"/>
    <w:rsid w:val="00B4208C"/>
    <w:rsid w:val="00B45C5E"/>
    <w:rsid w:val="00B8083D"/>
    <w:rsid w:val="00B85FA7"/>
    <w:rsid w:val="00BB1848"/>
    <w:rsid w:val="00BB203E"/>
    <w:rsid w:val="00BF161E"/>
    <w:rsid w:val="00BF7EBA"/>
    <w:rsid w:val="00C023C5"/>
    <w:rsid w:val="00C10F50"/>
    <w:rsid w:val="00C22C91"/>
    <w:rsid w:val="00C629E2"/>
    <w:rsid w:val="00C65EA9"/>
    <w:rsid w:val="00C772BA"/>
    <w:rsid w:val="00CB599B"/>
    <w:rsid w:val="00CD7394"/>
    <w:rsid w:val="00CE02B4"/>
    <w:rsid w:val="00CE2A5B"/>
    <w:rsid w:val="00CE3FD7"/>
    <w:rsid w:val="00D04233"/>
    <w:rsid w:val="00D23F3C"/>
    <w:rsid w:val="00D26A41"/>
    <w:rsid w:val="00D47AD9"/>
    <w:rsid w:val="00DA146E"/>
    <w:rsid w:val="00DB50A5"/>
    <w:rsid w:val="00DC1B59"/>
    <w:rsid w:val="00DC7221"/>
    <w:rsid w:val="00E072C7"/>
    <w:rsid w:val="00E35C11"/>
    <w:rsid w:val="00E55027"/>
    <w:rsid w:val="00E6449B"/>
    <w:rsid w:val="00E664A6"/>
    <w:rsid w:val="00E90BCF"/>
    <w:rsid w:val="00EA0E25"/>
    <w:rsid w:val="00EB5607"/>
    <w:rsid w:val="00EB6EAB"/>
    <w:rsid w:val="00EC0093"/>
    <w:rsid w:val="00EE05EE"/>
    <w:rsid w:val="00EE0C3A"/>
    <w:rsid w:val="00EF009C"/>
    <w:rsid w:val="00F206DD"/>
    <w:rsid w:val="00FB0014"/>
    <w:rsid w:val="00FC65A3"/>
    <w:rsid w:val="00FC6670"/>
    <w:rsid w:val="00FE1692"/>
    <w:rsid w:val="00FE49C7"/>
    <w:rsid w:val="00FF5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>
      <o:colormenu v:ext="edit" strokecolor="none [67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61E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C6AC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C6AC4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rsid w:val="001A4500"/>
    <w:rPr>
      <w:color w:val="0000FF" w:themeColor="hyperlink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A450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A4500"/>
    <w:rPr>
      <w:rFonts w:ascii="Tahoma" w:hAnsi="Tahoma" w:cs="Tahoma"/>
      <w:sz w:val="16"/>
      <w:szCs w:val="16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3B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B9A"/>
    <w:rPr>
      <w:rFonts w:ascii="Tahoma" w:hAnsi="Tahoma" w:cs="Tahoma"/>
      <w:sz w:val="16"/>
      <w:szCs w:val="16"/>
      <w:lang w:val="en-US" w:eastAsia="en-US"/>
    </w:rPr>
  </w:style>
  <w:style w:type="character" w:customStyle="1" w:styleId="btn">
    <w:name w:val="btn"/>
    <w:basedOn w:val="DefaultParagraphFont"/>
    <w:rsid w:val="005945F8"/>
  </w:style>
  <w:style w:type="paragraph" w:customStyle="1" w:styleId="HeaderFooter">
    <w:name w:val="Header &amp; Footer"/>
    <w:rsid w:val="004D763B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  <w:bdr w:val="nil"/>
      <w:lang w:val="en-US" w:eastAsia="en-US"/>
    </w:rPr>
  </w:style>
  <w:style w:type="paragraph" w:customStyle="1" w:styleId="Default">
    <w:name w:val="Default"/>
    <w:rsid w:val="004D76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 w:eastAsia="en-US"/>
    </w:rPr>
  </w:style>
  <w:style w:type="paragraph" w:styleId="ListParagraph">
    <w:name w:val="List Paragraph"/>
    <w:basedOn w:val="Normal"/>
    <w:uiPriority w:val="34"/>
    <w:qFormat/>
    <w:rsid w:val="005146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6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2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4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47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59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41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91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425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4948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0182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2452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341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3945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about:blank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about:blank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about:blank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7D8360-029E-44A7-B1F7-D5EE6FBC4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764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Knights of Columbus</Company>
  <LinksUpToDate>false</LinksUpToDate>
  <CharactersWithSpaces>5114</CharactersWithSpaces>
  <SharedDoc>false</SharedDoc>
  <HLinks>
    <vt:vector size="6" baseType="variant">
      <vt:variant>
        <vt:i4>7864352</vt:i4>
      </vt:variant>
      <vt:variant>
        <vt:i4>0</vt:i4>
      </vt:variant>
      <vt:variant>
        <vt:i4>0</vt:i4>
      </vt:variant>
      <vt:variant>
        <vt:i4>5</vt:i4>
      </vt:variant>
      <vt:variant>
        <vt:lpwstr>http://www.saintgeorges.ca/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Knights of Columbus</dc:creator>
  <cp:lastModifiedBy>Lauren</cp:lastModifiedBy>
  <cp:revision>2</cp:revision>
  <cp:lastPrinted>2019-12-04T02:04:00Z</cp:lastPrinted>
  <dcterms:created xsi:type="dcterms:W3CDTF">2019-12-10T02:00:00Z</dcterms:created>
  <dcterms:modified xsi:type="dcterms:W3CDTF">2019-12-10T02:00:00Z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562631458</vt:i4>
  </property>
  <property fmtid="{D5CDD505-2E9C-101B-9397-08002B2CF9AE}" pid="3" name="_EmailSubject">
    <vt:lpwstr>follow-up</vt:lpwstr>
  </property>
  <property fmtid="{D5CDD505-2E9C-101B-9397-08002B2CF9AE}" pid="4" name="_AuthorEmail">
    <vt:lpwstr>rickmcl@osc-koc.com</vt:lpwstr>
  </property>
  <property fmtid="{D5CDD505-2E9C-101B-9397-08002B2CF9AE}" pid="5" name="_AuthorEmailDisplayName">
    <vt:lpwstr>Rick McLauchlan</vt:lpwstr>
  </property>
  <property fmtid="{D5CDD505-2E9C-101B-9397-08002B2CF9AE}" pid="6" name="_ReviewingToolsShownOnce">
    <vt:lpwstr/>
  </property>
</Properties>
</file>